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CD05" w14:textId="77777777" w:rsidR="003D3AB3" w:rsidRDefault="003D3AB3" w:rsidP="004A2DC4">
      <w:pPr>
        <w:spacing w:line="480" w:lineRule="auto"/>
        <w:jc w:val="center"/>
        <w:rPr>
          <w:rFonts w:ascii="Times New Roman" w:hAnsi="Times New Roman" w:cs="Times New Roman"/>
          <w:b/>
          <w:bCs/>
        </w:rPr>
      </w:pPr>
    </w:p>
    <w:p w14:paraId="78D6FD5F" w14:textId="77777777" w:rsidR="003D3AB3" w:rsidRDefault="003D3AB3" w:rsidP="004A2DC4">
      <w:pPr>
        <w:spacing w:line="480" w:lineRule="auto"/>
        <w:jc w:val="center"/>
        <w:rPr>
          <w:rFonts w:ascii="Times New Roman" w:hAnsi="Times New Roman" w:cs="Times New Roman"/>
          <w:b/>
          <w:bCs/>
        </w:rPr>
      </w:pPr>
    </w:p>
    <w:p w14:paraId="6AC32D6E" w14:textId="77777777" w:rsidR="003D3AB3" w:rsidRDefault="003D3AB3" w:rsidP="004A2DC4">
      <w:pPr>
        <w:spacing w:line="480" w:lineRule="auto"/>
        <w:jc w:val="center"/>
        <w:rPr>
          <w:rFonts w:ascii="Times New Roman" w:hAnsi="Times New Roman" w:cs="Times New Roman"/>
          <w:b/>
          <w:bCs/>
        </w:rPr>
      </w:pPr>
    </w:p>
    <w:p w14:paraId="5CB2C1D5" w14:textId="77777777" w:rsidR="003D3AB3" w:rsidRDefault="003D3AB3" w:rsidP="004A2DC4">
      <w:pPr>
        <w:spacing w:line="480" w:lineRule="auto"/>
        <w:jc w:val="center"/>
        <w:rPr>
          <w:rFonts w:ascii="Times New Roman" w:hAnsi="Times New Roman" w:cs="Times New Roman"/>
          <w:b/>
          <w:bCs/>
        </w:rPr>
      </w:pPr>
    </w:p>
    <w:p w14:paraId="50C2DF4C" w14:textId="77777777" w:rsidR="003D3AB3" w:rsidRDefault="003D3AB3" w:rsidP="004A2DC4">
      <w:pPr>
        <w:spacing w:line="480" w:lineRule="auto"/>
        <w:jc w:val="center"/>
        <w:rPr>
          <w:rFonts w:ascii="Times New Roman" w:hAnsi="Times New Roman" w:cs="Times New Roman"/>
          <w:b/>
          <w:bCs/>
        </w:rPr>
      </w:pPr>
    </w:p>
    <w:p w14:paraId="5EFD350F" w14:textId="77777777" w:rsidR="003D3AB3" w:rsidRDefault="003D3AB3" w:rsidP="004A2DC4">
      <w:pPr>
        <w:spacing w:line="480" w:lineRule="auto"/>
        <w:rPr>
          <w:rFonts w:ascii="Times New Roman" w:hAnsi="Times New Roman" w:cs="Times New Roman"/>
          <w:b/>
          <w:bCs/>
        </w:rPr>
      </w:pPr>
    </w:p>
    <w:p w14:paraId="32E9611C" w14:textId="77777777" w:rsidR="003D3AB3" w:rsidRDefault="003D3AB3" w:rsidP="004A2DC4">
      <w:pPr>
        <w:spacing w:line="480" w:lineRule="auto"/>
        <w:jc w:val="center"/>
        <w:rPr>
          <w:rFonts w:ascii="Times New Roman" w:hAnsi="Times New Roman" w:cs="Times New Roman"/>
          <w:b/>
          <w:bCs/>
        </w:rPr>
      </w:pPr>
    </w:p>
    <w:p w14:paraId="3E3F2EC9" w14:textId="77777777" w:rsidR="003D3AB3" w:rsidRDefault="003D3AB3" w:rsidP="004A2DC4">
      <w:pPr>
        <w:spacing w:line="480" w:lineRule="auto"/>
        <w:jc w:val="center"/>
        <w:rPr>
          <w:rFonts w:ascii="Times New Roman" w:hAnsi="Times New Roman" w:cs="Times New Roman"/>
        </w:rPr>
      </w:pPr>
      <w:r w:rsidRPr="003D3AB3">
        <w:rPr>
          <w:rFonts w:ascii="Times New Roman" w:hAnsi="Times New Roman" w:cs="Times New Roman"/>
          <w:b/>
          <w:bCs/>
        </w:rPr>
        <w:t>The Soloist: Psychotic Disorders, Relationships, and Recovery</w:t>
      </w:r>
      <w:r w:rsidRPr="003D3AB3">
        <w:rPr>
          <w:rFonts w:ascii="Times New Roman" w:hAnsi="Times New Roman" w:cs="Times New Roman"/>
        </w:rPr>
        <w:br/>
        <w:t>Sarah Johnson</w:t>
      </w:r>
      <w:r w:rsidRPr="003D3AB3">
        <w:rPr>
          <w:rFonts w:ascii="Times New Roman" w:hAnsi="Times New Roman" w:cs="Times New Roman"/>
        </w:rPr>
        <w:br/>
        <w:t xml:space="preserve">CNS 770 </w:t>
      </w:r>
      <w:r w:rsidRPr="003D3AB3">
        <w:rPr>
          <w:rFonts w:ascii="Times New Roman" w:hAnsi="Times New Roman" w:cs="Times New Roman"/>
        </w:rPr>
        <w:br/>
        <w:t>Wake Forest University</w:t>
      </w:r>
    </w:p>
    <w:p w14:paraId="18F2B707" w14:textId="77777777" w:rsidR="003D3AB3" w:rsidRPr="003D3AB3" w:rsidRDefault="003D3AB3" w:rsidP="004A2DC4">
      <w:pPr>
        <w:spacing w:line="480" w:lineRule="auto"/>
        <w:jc w:val="center"/>
        <w:rPr>
          <w:rFonts w:ascii="Times New Roman" w:hAnsi="Times New Roman" w:cs="Times New Roman"/>
        </w:rPr>
      </w:pPr>
      <w:r>
        <w:rPr>
          <w:rFonts w:ascii="Times New Roman" w:hAnsi="Times New Roman" w:cs="Times New Roman"/>
        </w:rPr>
        <w:t>Dr. Jabari Adams</w:t>
      </w:r>
      <w:r w:rsidRPr="003D3AB3">
        <w:rPr>
          <w:rFonts w:ascii="Times New Roman" w:hAnsi="Times New Roman" w:cs="Times New Roman"/>
        </w:rPr>
        <w:br/>
      </w:r>
      <w:r>
        <w:rPr>
          <w:rFonts w:ascii="Times New Roman" w:hAnsi="Times New Roman" w:cs="Times New Roman"/>
        </w:rPr>
        <w:t>September 14, 2025</w:t>
      </w:r>
    </w:p>
    <w:p w14:paraId="32645180" w14:textId="77777777" w:rsidR="003D3AB3" w:rsidRDefault="003D3AB3" w:rsidP="004A2DC4">
      <w:pPr>
        <w:spacing w:line="480" w:lineRule="auto"/>
        <w:rPr>
          <w:rFonts w:ascii="Times New Roman" w:hAnsi="Times New Roman" w:cs="Times New Roman"/>
        </w:rPr>
      </w:pPr>
    </w:p>
    <w:p w14:paraId="4D9759B1" w14:textId="77777777" w:rsidR="003D3AB3" w:rsidRDefault="003D3AB3" w:rsidP="004A2DC4">
      <w:pPr>
        <w:spacing w:line="480" w:lineRule="auto"/>
        <w:rPr>
          <w:rFonts w:ascii="Times New Roman" w:hAnsi="Times New Roman" w:cs="Times New Roman"/>
        </w:rPr>
      </w:pPr>
    </w:p>
    <w:p w14:paraId="4258AC00" w14:textId="77777777" w:rsidR="003D3AB3" w:rsidRDefault="003D3AB3" w:rsidP="004A2DC4">
      <w:pPr>
        <w:spacing w:line="480" w:lineRule="auto"/>
        <w:rPr>
          <w:rFonts w:ascii="Times New Roman" w:hAnsi="Times New Roman" w:cs="Times New Roman"/>
        </w:rPr>
      </w:pPr>
    </w:p>
    <w:p w14:paraId="5ECB4787" w14:textId="77777777" w:rsidR="003D3AB3" w:rsidRDefault="003D3AB3" w:rsidP="004A2DC4">
      <w:pPr>
        <w:spacing w:line="480" w:lineRule="auto"/>
        <w:rPr>
          <w:rFonts w:ascii="Times New Roman" w:hAnsi="Times New Roman" w:cs="Times New Roman"/>
        </w:rPr>
      </w:pPr>
    </w:p>
    <w:p w14:paraId="3783E37B" w14:textId="77777777" w:rsidR="003D3AB3" w:rsidRDefault="003D3AB3" w:rsidP="004A2DC4">
      <w:pPr>
        <w:spacing w:line="480" w:lineRule="auto"/>
        <w:rPr>
          <w:rFonts w:ascii="Times New Roman" w:hAnsi="Times New Roman" w:cs="Times New Roman"/>
        </w:rPr>
      </w:pPr>
    </w:p>
    <w:p w14:paraId="59BAAC91" w14:textId="77777777" w:rsidR="003D3AB3" w:rsidRPr="003D3AB3" w:rsidRDefault="003D3AB3" w:rsidP="004A2DC4">
      <w:pPr>
        <w:spacing w:line="480" w:lineRule="auto"/>
        <w:rPr>
          <w:rFonts w:ascii="Times New Roman" w:hAnsi="Times New Roman" w:cs="Times New Roman"/>
        </w:rPr>
      </w:pPr>
    </w:p>
    <w:p w14:paraId="697B0A12" w14:textId="77777777" w:rsidR="003D3AB3" w:rsidRPr="003D3AB3" w:rsidRDefault="003D3AB3" w:rsidP="004A2DC4">
      <w:pPr>
        <w:spacing w:line="480" w:lineRule="auto"/>
        <w:rPr>
          <w:rFonts w:ascii="Times New Roman" w:hAnsi="Times New Roman" w:cs="Times New Roman"/>
          <w:b/>
          <w:bCs/>
          <w:i/>
          <w:iCs/>
        </w:rPr>
      </w:pPr>
      <w:r w:rsidRPr="003D3AB3">
        <w:rPr>
          <w:rFonts w:ascii="Times New Roman" w:hAnsi="Times New Roman" w:cs="Times New Roman"/>
          <w:b/>
          <w:bCs/>
          <w:i/>
          <w:iCs/>
        </w:rPr>
        <w:lastRenderedPageBreak/>
        <w:t>Criterion for Schizophrenia</w:t>
      </w:r>
      <w:r w:rsidR="004A2DC4">
        <w:rPr>
          <w:rFonts w:ascii="Times New Roman" w:hAnsi="Times New Roman" w:cs="Times New Roman"/>
          <w:b/>
          <w:bCs/>
          <w:i/>
          <w:iCs/>
        </w:rPr>
        <w:t xml:space="preserve"> </w:t>
      </w:r>
      <w:proofErr w:type="gramStart"/>
      <w:r w:rsidR="004A2DC4">
        <w:rPr>
          <w:rFonts w:ascii="Times New Roman" w:hAnsi="Times New Roman" w:cs="Times New Roman"/>
          <w:b/>
          <w:bCs/>
          <w:i/>
          <w:iCs/>
        </w:rPr>
        <w:t>A</w:t>
      </w:r>
      <w:proofErr w:type="gramEnd"/>
      <w:r w:rsidR="004A2DC4">
        <w:rPr>
          <w:rFonts w:ascii="Times New Roman" w:hAnsi="Times New Roman" w:cs="Times New Roman"/>
          <w:b/>
          <w:bCs/>
          <w:i/>
          <w:iCs/>
        </w:rPr>
        <w:t xml:space="preserve"> F20.0 &amp; B-F</w:t>
      </w:r>
    </w:p>
    <w:p w14:paraId="303E34C0"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Nathaniel Ayers consistently shows several of the core symptoms of schizophrenia (F20.9) described in the DSM-5-TR. Criterion A says a</w:t>
      </w:r>
      <w:r>
        <w:rPr>
          <w:rFonts w:ascii="Times New Roman" w:hAnsi="Times New Roman" w:cs="Times New Roman"/>
        </w:rPr>
        <w:t>n individual</w:t>
      </w:r>
      <w:r w:rsidRPr="004A2DC4">
        <w:rPr>
          <w:rFonts w:ascii="Times New Roman" w:hAnsi="Times New Roman" w:cs="Times New Roman"/>
        </w:rPr>
        <w:t xml:space="preserve"> must have at least two of the five key features of psychotic disorders, and at least one must be delusions, hallucinations, or disorganized speech (APA, 2022; Johnson, 2017). Nathaniel clearly meets this. </w:t>
      </w:r>
      <w:r>
        <w:rPr>
          <w:rFonts w:ascii="Times New Roman" w:hAnsi="Times New Roman" w:cs="Times New Roman"/>
        </w:rPr>
        <w:t>More specifically</w:t>
      </w:r>
      <w:r w:rsidRPr="004A2DC4">
        <w:rPr>
          <w:rFonts w:ascii="Times New Roman" w:hAnsi="Times New Roman" w:cs="Times New Roman"/>
        </w:rPr>
        <w:t>, he experiences auditory hallucinations</w:t>
      </w:r>
      <w:r>
        <w:rPr>
          <w:rFonts w:ascii="Times New Roman" w:hAnsi="Times New Roman" w:cs="Times New Roman"/>
        </w:rPr>
        <w:t xml:space="preserve"> when </w:t>
      </w:r>
      <w:r w:rsidRPr="004A2DC4">
        <w:rPr>
          <w:rFonts w:ascii="Times New Roman" w:hAnsi="Times New Roman" w:cs="Times New Roman"/>
        </w:rPr>
        <w:t>he hears voices multiple times during the film, especially while playing music (Wright, 2009). He also expresses delusional beliefs, such as thinking his sister is trying to harm him and referring to Steve Lopez as his God</w:t>
      </w:r>
      <w:r>
        <w:rPr>
          <w:rFonts w:ascii="Times New Roman" w:hAnsi="Times New Roman" w:cs="Times New Roman"/>
        </w:rPr>
        <w:t xml:space="preserve"> (Wright, 2009)</w:t>
      </w:r>
      <w:r w:rsidRPr="004A2DC4">
        <w:rPr>
          <w:rFonts w:ascii="Times New Roman" w:hAnsi="Times New Roman" w:cs="Times New Roman"/>
        </w:rPr>
        <w:t>. In addition, his disorganized thinking and speech are very noticeable throughout the film when he jumps rapidly between unrelated topics during conversations. These behaviors align with three of the five psychotic symptom domains described in the DSM-5-TR (APA, 2022).</w:t>
      </w:r>
    </w:p>
    <w:p w14:paraId="5D7A65EA"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Criterion B requires that symptoms cause major problems with everyday life. This fits Nathaniel, who is homeless and not in contact with his family. His symptoms have disrupted his ability to live independently or maintain relationships. Criterion C says the symptoms must last at least six months, with at least one month of active symptoms. Nathaniel shows this too</w:t>
      </w:r>
      <w:r>
        <w:rPr>
          <w:rFonts w:ascii="Times New Roman" w:hAnsi="Times New Roman" w:cs="Times New Roman"/>
        </w:rPr>
        <w:t xml:space="preserve">, as </w:t>
      </w:r>
      <w:r w:rsidRPr="004A2DC4">
        <w:rPr>
          <w:rFonts w:ascii="Times New Roman" w:hAnsi="Times New Roman" w:cs="Times New Roman"/>
        </w:rPr>
        <w:t>he attended The Juilliard School in New York City but could not finish due to the onset of his symptoms in early adulthood, and those symptoms are still present decades later. This timeline clearly exceeds the required six months.</w:t>
      </w:r>
    </w:p>
    <w:p w14:paraId="3BA4BCBE"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 xml:space="preserve">Nathaniel also shows negative symptoms, like social withdrawal, flat affect, and avolition (lack of motivation). According to the DSM-5-TR, negative symptoms include diminished emotional expression (flat affect), avolition, and asociality (social withdrawal), and they are common in schizophrenia (APA, 2022, pp. 101–104, 113–121). These symptoms help explain why Nathaniel often isolates himself and struggles with </w:t>
      </w:r>
      <w:r>
        <w:rPr>
          <w:rFonts w:ascii="Times New Roman" w:hAnsi="Times New Roman" w:cs="Times New Roman"/>
        </w:rPr>
        <w:t>daily</w:t>
      </w:r>
      <w:r w:rsidRPr="004A2DC4">
        <w:rPr>
          <w:rFonts w:ascii="Times New Roman" w:hAnsi="Times New Roman" w:cs="Times New Roman"/>
        </w:rPr>
        <w:t xml:space="preserve"> functioning.</w:t>
      </w:r>
    </w:p>
    <w:p w14:paraId="39E98CBB"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lastRenderedPageBreak/>
        <w:t>Criterion D says that psychotic symptoms must appear even when the person isn’t having a major mood episode. Nathaniel’s symptoms occur on their own, not only when he is depressed or manic, which supports a schizophrenia diagnosis rather than schizoaffective or bipolar disorder with psychotic features. Criterion E </w:t>
      </w:r>
      <w:r>
        <w:rPr>
          <w:rFonts w:ascii="Times New Roman" w:hAnsi="Times New Roman" w:cs="Times New Roman"/>
        </w:rPr>
        <w:t xml:space="preserve">and F </w:t>
      </w:r>
      <w:r w:rsidRPr="004A2DC4">
        <w:rPr>
          <w:rFonts w:ascii="Times New Roman" w:hAnsi="Times New Roman" w:cs="Times New Roman"/>
        </w:rPr>
        <w:t>s</w:t>
      </w:r>
      <w:r>
        <w:rPr>
          <w:rFonts w:ascii="Times New Roman" w:hAnsi="Times New Roman" w:cs="Times New Roman"/>
        </w:rPr>
        <w:t>ay</w:t>
      </w:r>
      <w:r w:rsidRPr="004A2DC4">
        <w:rPr>
          <w:rFonts w:ascii="Times New Roman" w:hAnsi="Times New Roman" w:cs="Times New Roman"/>
        </w:rPr>
        <w:t xml:space="preserve"> the symptoms can’t be explained by substance use</w:t>
      </w:r>
      <w:r>
        <w:rPr>
          <w:rFonts w:ascii="Times New Roman" w:hAnsi="Times New Roman" w:cs="Times New Roman"/>
        </w:rPr>
        <w:t>,</w:t>
      </w:r>
      <w:r w:rsidRPr="004A2DC4">
        <w:rPr>
          <w:rFonts w:ascii="Times New Roman" w:hAnsi="Times New Roman" w:cs="Times New Roman"/>
        </w:rPr>
        <w:t xml:space="preserve"> a medical condition</w:t>
      </w:r>
      <w:r>
        <w:rPr>
          <w:rFonts w:ascii="Times New Roman" w:hAnsi="Times New Roman" w:cs="Times New Roman"/>
        </w:rPr>
        <w:t>, or autism (or another developmental disorder) which he shows no sign of using nor has an official past diagnosis</w:t>
      </w:r>
      <w:r w:rsidRPr="004A2DC4">
        <w:rPr>
          <w:rFonts w:ascii="Times New Roman" w:hAnsi="Times New Roman" w:cs="Times New Roman"/>
        </w:rPr>
        <w:t>.</w:t>
      </w:r>
    </w:p>
    <w:p w14:paraId="4FC8B541" w14:textId="77777777" w:rsidR="003D3AB3" w:rsidRPr="003D3AB3" w:rsidRDefault="004A2DC4" w:rsidP="004A2DC4">
      <w:pPr>
        <w:spacing w:line="480" w:lineRule="auto"/>
        <w:ind w:firstLine="720"/>
        <w:rPr>
          <w:rFonts w:ascii="Times New Roman" w:hAnsi="Times New Roman" w:cs="Times New Roman"/>
        </w:rPr>
      </w:pPr>
      <w:r>
        <w:rPr>
          <w:rFonts w:ascii="Times New Roman" w:hAnsi="Times New Roman" w:cs="Times New Roman"/>
        </w:rPr>
        <w:t>In short</w:t>
      </w:r>
      <w:r w:rsidRPr="004A2DC4">
        <w:rPr>
          <w:rFonts w:ascii="Times New Roman" w:hAnsi="Times New Roman" w:cs="Times New Roman"/>
        </w:rPr>
        <w:t>, Nathaniel meets Criteria A–F for schizophrenia, and the “with multiple episodes, currently with continuous symptoms” specifier best fits his presentation (APA, 2022, p. 117).</w:t>
      </w:r>
    </w:p>
    <w:p w14:paraId="61DE57DA" w14:textId="77777777" w:rsidR="003D3AB3" w:rsidRPr="003D3AB3" w:rsidRDefault="003D3AB3" w:rsidP="004A2DC4">
      <w:pPr>
        <w:spacing w:line="480" w:lineRule="auto"/>
        <w:rPr>
          <w:rFonts w:ascii="Times New Roman" w:hAnsi="Times New Roman" w:cs="Times New Roman"/>
          <w:b/>
          <w:bCs/>
          <w:i/>
          <w:iCs/>
        </w:rPr>
      </w:pPr>
      <w:r w:rsidRPr="003D3AB3">
        <w:rPr>
          <w:rFonts w:ascii="Times New Roman" w:hAnsi="Times New Roman" w:cs="Times New Roman"/>
          <w:b/>
          <w:bCs/>
          <w:i/>
          <w:iCs/>
        </w:rPr>
        <w:t xml:space="preserve">Relationship </w:t>
      </w:r>
      <w:r w:rsidR="004A2DC4">
        <w:rPr>
          <w:rFonts w:ascii="Times New Roman" w:hAnsi="Times New Roman" w:cs="Times New Roman"/>
          <w:b/>
          <w:bCs/>
          <w:i/>
          <w:iCs/>
        </w:rPr>
        <w:t xml:space="preserve">with </w:t>
      </w:r>
      <w:r w:rsidRPr="003D3AB3">
        <w:rPr>
          <w:rFonts w:ascii="Times New Roman" w:hAnsi="Times New Roman" w:cs="Times New Roman"/>
          <w:b/>
          <w:bCs/>
          <w:i/>
          <w:iCs/>
        </w:rPr>
        <w:t>Steve Lopez</w:t>
      </w:r>
    </w:p>
    <w:p w14:paraId="29DD2CD9"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 xml:space="preserve">The relationship between Nathaniel Ayers and Steve Lopez </w:t>
      </w:r>
      <w:r>
        <w:rPr>
          <w:rFonts w:ascii="Times New Roman" w:hAnsi="Times New Roman" w:cs="Times New Roman"/>
        </w:rPr>
        <w:t>has an evolution of complexity from start to finish.</w:t>
      </w:r>
      <w:r w:rsidRPr="004A2DC4">
        <w:rPr>
          <w:rFonts w:ascii="Times New Roman" w:hAnsi="Times New Roman" w:cs="Times New Roman"/>
        </w:rPr>
        <w:t xml:space="preserve"> At first, Steve sees Nathaniel mainly as an interesting story to write about. He pushes Nathaniel toward treatment, housing, and routines on his timeline</w:t>
      </w:r>
      <w:r>
        <w:rPr>
          <w:rFonts w:ascii="Times New Roman" w:hAnsi="Times New Roman" w:cs="Times New Roman"/>
        </w:rPr>
        <w:t>, only understanding Nathaniel through his ignorant lens</w:t>
      </w:r>
      <w:r w:rsidRPr="004A2DC4">
        <w:rPr>
          <w:rFonts w:ascii="Times New Roman" w:hAnsi="Times New Roman" w:cs="Times New Roman"/>
        </w:rPr>
        <w:t xml:space="preserve">. This </w:t>
      </w:r>
      <w:r>
        <w:rPr>
          <w:rFonts w:ascii="Times New Roman" w:hAnsi="Times New Roman" w:cs="Times New Roman"/>
        </w:rPr>
        <w:t>demonstrates</w:t>
      </w:r>
      <w:r w:rsidRPr="004A2DC4">
        <w:rPr>
          <w:rFonts w:ascii="Times New Roman" w:hAnsi="Times New Roman" w:cs="Times New Roman"/>
        </w:rPr>
        <w:t xml:space="preserve"> some unhelpful dynamics, like crossing boundaries and trying to “fix” Nathaniel without understanding his readiness or what he actually wants. As SET Chapter 3 reminds us, counselors need to avoid rushing to label or change someone before fully understanding their biopsychosocial context (Kress</w:t>
      </w:r>
      <w:r>
        <w:rPr>
          <w:rFonts w:ascii="Times New Roman" w:hAnsi="Times New Roman" w:cs="Times New Roman"/>
        </w:rPr>
        <w:t xml:space="preserve"> et. al</w:t>
      </w:r>
      <w:r w:rsidRPr="004A2DC4">
        <w:rPr>
          <w:rFonts w:ascii="Times New Roman" w:hAnsi="Times New Roman" w:cs="Times New Roman"/>
        </w:rPr>
        <w:t xml:space="preserve"> 2019).</w:t>
      </w:r>
    </w:p>
    <w:p w14:paraId="250E54D4"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 xml:space="preserve">At the same time, their relationship also has many healthy and helpful aspects. Steve consistently shows empathy, persistence, and care, which are essential skills for building trust (Kress </w:t>
      </w:r>
      <w:r>
        <w:rPr>
          <w:rFonts w:ascii="Times New Roman" w:hAnsi="Times New Roman" w:cs="Times New Roman"/>
        </w:rPr>
        <w:t>et. al</w:t>
      </w:r>
      <w:r w:rsidRPr="004A2DC4">
        <w:rPr>
          <w:rFonts w:ascii="Times New Roman" w:hAnsi="Times New Roman" w:cs="Times New Roman"/>
        </w:rPr>
        <w:t>, 2019). He learns about Nathaniel’s passion for music and supports it by finding him instruments, a place to play, and eventually housing. This aligns with a strengths-based approach that sees Nathaniel as more than his diagnosis. Over time, Steve starts to focus less on changing Nathaniel and more on simply being there for him</w:t>
      </w:r>
      <w:r>
        <w:rPr>
          <w:rFonts w:ascii="Times New Roman" w:hAnsi="Times New Roman" w:cs="Times New Roman"/>
        </w:rPr>
        <w:t xml:space="preserve">, which I found personally refreshing </w:t>
      </w:r>
      <w:r>
        <w:rPr>
          <w:rFonts w:ascii="Times New Roman" w:hAnsi="Times New Roman" w:cs="Times New Roman"/>
        </w:rPr>
        <w:lastRenderedPageBreak/>
        <w:t>and heart-warming</w:t>
      </w:r>
      <w:r w:rsidRPr="004A2DC4">
        <w:rPr>
          <w:rFonts w:ascii="Times New Roman" w:hAnsi="Times New Roman" w:cs="Times New Roman"/>
        </w:rPr>
        <w:t>. He learns that connection, trust, and respect are sometimes more healing than any formal treatment.</w:t>
      </w:r>
    </w:p>
    <w:p w14:paraId="31D9143F" w14:textId="77777777" w:rsidR="003D3AB3" w:rsidRPr="003D3AB3"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By the end of the film, Steve accepts that Nathaniel may never fit into the traditional idea of recovery</w:t>
      </w:r>
      <w:r>
        <w:rPr>
          <w:rFonts w:ascii="Times New Roman" w:hAnsi="Times New Roman" w:cs="Times New Roman"/>
        </w:rPr>
        <w:t>, however, he can live</w:t>
      </w:r>
      <w:r w:rsidRPr="004A2DC4">
        <w:rPr>
          <w:rFonts w:ascii="Times New Roman" w:hAnsi="Times New Roman" w:cs="Times New Roman"/>
        </w:rPr>
        <w:t xml:space="preserve"> with </w:t>
      </w:r>
      <w:r>
        <w:rPr>
          <w:rFonts w:ascii="Times New Roman" w:hAnsi="Times New Roman" w:cs="Times New Roman"/>
        </w:rPr>
        <w:t xml:space="preserve">more </w:t>
      </w:r>
      <w:r w:rsidRPr="004A2DC4">
        <w:rPr>
          <w:rFonts w:ascii="Times New Roman" w:hAnsi="Times New Roman" w:cs="Times New Roman"/>
        </w:rPr>
        <w:t xml:space="preserve">stability and meaningful relationships. Their relationship </w:t>
      </w:r>
      <w:r>
        <w:rPr>
          <w:rFonts w:ascii="Times New Roman" w:hAnsi="Times New Roman" w:cs="Times New Roman"/>
        </w:rPr>
        <w:t>demonstrates</w:t>
      </w:r>
      <w:r w:rsidRPr="004A2DC4">
        <w:rPr>
          <w:rFonts w:ascii="Times New Roman" w:hAnsi="Times New Roman" w:cs="Times New Roman"/>
        </w:rPr>
        <w:t xml:space="preserve"> </w:t>
      </w:r>
      <w:r>
        <w:rPr>
          <w:rFonts w:ascii="Times New Roman" w:hAnsi="Times New Roman" w:cs="Times New Roman"/>
        </w:rPr>
        <w:t>the</w:t>
      </w:r>
      <w:r w:rsidRPr="004A2DC4">
        <w:rPr>
          <w:rFonts w:ascii="Times New Roman" w:hAnsi="Times New Roman" w:cs="Times New Roman"/>
        </w:rPr>
        <w:t xml:space="preserve"> </w:t>
      </w:r>
      <w:r>
        <w:rPr>
          <w:rFonts w:ascii="Times New Roman" w:hAnsi="Times New Roman" w:cs="Times New Roman"/>
        </w:rPr>
        <w:t>power of</w:t>
      </w:r>
      <w:r w:rsidRPr="004A2DC4">
        <w:rPr>
          <w:rFonts w:ascii="Times New Roman" w:hAnsi="Times New Roman" w:cs="Times New Roman"/>
        </w:rPr>
        <w:t xml:space="preserve"> </w:t>
      </w:r>
      <w:r>
        <w:rPr>
          <w:rFonts w:ascii="Times New Roman" w:hAnsi="Times New Roman" w:cs="Times New Roman"/>
        </w:rPr>
        <w:t>not being treated</w:t>
      </w:r>
      <w:r w:rsidRPr="004A2DC4">
        <w:rPr>
          <w:rFonts w:ascii="Times New Roman" w:hAnsi="Times New Roman" w:cs="Times New Roman"/>
        </w:rPr>
        <w:t xml:space="preserve"> just as an illness.</w:t>
      </w:r>
    </w:p>
    <w:p w14:paraId="6FEA7672" w14:textId="77777777" w:rsidR="003D3AB3" w:rsidRPr="003D3AB3" w:rsidRDefault="004A2DC4" w:rsidP="004A2DC4">
      <w:pPr>
        <w:spacing w:line="480" w:lineRule="auto"/>
        <w:rPr>
          <w:rFonts w:ascii="Times New Roman" w:hAnsi="Times New Roman" w:cs="Times New Roman"/>
          <w:b/>
          <w:bCs/>
          <w:i/>
          <w:iCs/>
        </w:rPr>
      </w:pPr>
      <w:r w:rsidRPr="004A2DC4">
        <w:rPr>
          <w:rFonts w:ascii="Times New Roman" w:hAnsi="Times New Roman" w:cs="Times New Roman"/>
          <w:b/>
          <w:bCs/>
          <w:i/>
          <w:iCs/>
        </w:rPr>
        <w:t xml:space="preserve">Differences </w:t>
      </w:r>
      <w:r>
        <w:rPr>
          <w:rFonts w:ascii="Times New Roman" w:hAnsi="Times New Roman" w:cs="Times New Roman"/>
          <w:b/>
          <w:bCs/>
          <w:i/>
          <w:iCs/>
        </w:rPr>
        <w:t xml:space="preserve">of </w:t>
      </w:r>
      <w:r w:rsidRPr="004A2DC4">
        <w:rPr>
          <w:rFonts w:ascii="Times New Roman" w:hAnsi="Times New Roman" w:cs="Times New Roman"/>
          <w:b/>
          <w:bCs/>
          <w:i/>
          <w:iCs/>
        </w:rPr>
        <w:t>Approach</w:t>
      </w:r>
    </w:p>
    <w:p w14:paraId="10CEF126"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 xml:space="preserve">Steve Lopez and David Carter </w:t>
      </w:r>
      <w:r>
        <w:rPr>
          <w:rFonts w:ascii="Times New Roman" w:hAnsi="Times New Roman" w:cs="Times New Roman"/>
        </w:rPr>
        <w:t xml:space="preserve">have different </w:t>
      </w:r>
      <w:r w:rsidRPr="004A2DC4">
        <w:rPr>
          <w:rFonts w:ascii="Times New Roman" w:hAnsi="Times New Roman" w:cs="Times New Roman"/>
        </w:rPr>
        <w:t>approach</w:t>
      </w:r>
      <w:r>
        <w:rPr>
          <w:rFonts w:ascii="Times New Roman" w:hAnsi="Times New Roman" w:cs="Times New Roman"/>
        </w:rPr>
        <w:t>es about how to</w:t>
      </w:r>
      <w:r w:rsidRPr="004A2DC4">
        <w:rPr>
          <w:rFonts w:ascii="Times New Roman" w:hAnsi="Times New Roman" w:cs="Times New Roman"/>
        </w:rPr>
        <w:t xml:space="preserve"> help Nathaniel. Steve believes that getting Nathaniel into treatment, housing, and a structured routine is the key to helping him recover. </w:t>
      </w:r>
      <w:r>
        <w:rPr>
          <w:rFonts w:ascii="Times New Roman" w:hAnsi="Times New Roman" w:cs="Times New Roman"/>
        </w:rPr>
        <w:t>It is evident that he believes</w:t>
      </w:r>
      <w:r w:rsidRPr="004A2DC4">
        <w:rPr>
          <w:rFonts w:ascii="Times New Roman" w:hAnsi="Times New Roman" w:cs="Times New Roman"/>
        </w:rPr>
        <w:t xml:space="preserve"> Nathaniel</w:t>
      </w:r>
      <w:r>
        <w:rPr>
          <w:rFonts w:ascii="Times New Roman" w:hAnsi="Times New Roman" w:cs="Times New Roman"/>
        </w:rPr>
        <w:t xml:space="preserve"> is gifted</w:t>
      </w:r>
      <w:r w:rsidRPr="004A2DC4">
        <w:rPr>
          <w:rFonts w:ascii="Times New Roman" w:hAnsi="Times New Roman" w:cs="Times New Roman"/>
        </w:rPr>
        <w:t xml:space="preserve"> </w:t>
      </w:r>
      <w:r>
        <w:rPr>
          <w:rFonts w:ascii="Times New Roman" w:hAnsi="Times New Roman" w:cs="Times New Roman"/>
        </w:rPr>
        <w:t>and has the ability to be more successful if he gets the correct treatment.</w:t>
      </w:r>
      <w:r w:rsidRPr="004A2DC4">
        <w:rPr>
          <w:rFonts w:ascii="Times New Roman" w:hAnsi="Times New Roman" w:cs="Times New Roman"/>
        </w:rPr>
        <w:t xml:space="preserve"> This approach focuses mainly on symptom reduction and restoring functioning, which is often the first thing people think of when they hear “treatment</w:t>
      </w:r>
      <w:r>
        <w:rPr>
          <w:rFonts w:ascii="Times New Roman" w:hAnsi="Times New Roman" w:cs="Times New Roman"/>
        </w:rPr>
        <w:t>” (Johnson, 2017)</w:t>
      </w:r>
    </w:p>
    <w:p w14:paraId="6E05EA56"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David Carter,</w:t>
      </w:r>
      <w:r>
        <w:rPr>
          <w:rFonts w:ascii="Times New Roman" w:hAnsi="Times New Roman" w:cs="Times New Roman"/>
        </w:rPr>
        <w:t xml:space="preserve"> </w:t>
      </w:r>
      <w:r w:rsidRPr="004A2DC4">
        <w:rPr>
          <w:rFonts w:ascii="Times New Roman" w:hAnsi="Times New Roman" w:cs="Times New Roman"/>
        </w:rPr>
        <w:t>takes a more patient and person-centered approach</w:t>
      </w:r>
      <w:r>
        <w:rPr>
          <w:rFonts w:ascii="Times New Roman" w:hAnsi="Times New Roman" w:cs="Times New Roman"/>
        </w:rPr>
        <w:t xml:space="preserve">, by </w:t>
      </w:r>
      <w:r w:rsidRPr="004A2DC4">
        <w:rPr>
          <w:rFonts w:ascii="Times New Roman" w:hAnsi="Times New Roman" w:cs="Times New Roman"/>
        </w:rPr>
        <w:t>emphasiz</w:t>
      </w:r>
      <w:r>
        <w:rPr>
          <w:rFonts w:ascii="Times New Roman" w:hAnsi="Times New Roman" w:cs="Times New Roman"/>
        </w:rPr>
        <w:t xml:space="preserve">ing </w:t>
      </w:r>
      <w:r w:rsidRPr="004A2DC4">
        <w:rPr>
          <w:rFonts w:ascii="Times New Roman" w:hAnsi="Times New Roman" w:cs="Times New Roman"/>
        </w:rPr>
        <w:t>building trust first</w:t>
      </w:r>
      <w:r>
        <w:rPr>
          <w:rFonts w:ascii="Times New Roman" w:hAnsi="Times New Roman" w:cs="Times New Roman"/>
        </w:rPr>
        <w:t xml:space="preserve"> and </w:t>
      </w:r>
      <w:r w:rsidRPr="004A2DC4">
        <w:rPr>
          <w:rFonts w:ascii="Times New Roman" w:hAnsi="Times New Roman" w:cs="Times New Roman"/>
        </w:rPr>
        <w:t xml:space="preserve">respecting Nathaniel’s </w:t>
      </w:r>
      <w:r>
        <w:rPr>
          <w:rFonts w:ascii="Times New Roman" w:hAnsi="Times New Roman" w:cs="Times New Roman"/>
        </w:rPr>
        <w:t>personally desires</w:t>
      </w:r>
      <w:r w:rsidRPr="004A2DC4">
        <w:rPr>
          <w:rFonts w:ascii="Times New Roman" w:hAnsi="Times New Roman" w:cs="Times New Roman"/>
        </w:rPr>
        <w:t xml:space="preserve">. Carter understands that pushing too hard or trying to force treatment can backfire, especially when someone is living with schizophrenia and may not fully trust others </w:t>
      </w:r>
      <w:r>
        <w:rPr>
          <w:rFonts w:ascii="Times New Roman" w:hAnsi="Times New Roman" w:cs="Times New Roman"/>
        </w:rPr>
        <w:t>easily</w:t>
      </w:r>
      <w:r w:rsidRPr="004A2DC4">
        <w:rPr>
          <w:rFonts w:ascii="Times New Roman" w:hAnsi="Times New Roman" w:cs="Times New Roman"/>
        </w:rPr>
        <w:t xml:space="preserve">. </w:t>
      </w:r>
      <w:r>
        <w:rPr>
          <w:rFonts w:ascii="Times New Roman" w:hAnsi="Times New Roman" w:cs="Times New Roman"/>
        </w:rPr>
        <w:t xml:space="preserve">He consistently emphasizes this when he pushes back on Lopez’s plea to prescribe medication (Wright, 2009). </w:t>
      </w:r>
      <w:r w:rsidRPr="004A2DC4">
        <w:rPr>
          <w:rFonts w:ascii="Times New Roman" w:hAnsi="Times New Roman" w:cs="Times New Roman"/>
        </w:rPr>
        <w:t>He sees recovery as a gradual process that begins with stability and safety, not necessarily symptom remission</w:t>
      </w:r>
      <w:r>
        <w:rPr>
          <w:rFonts w:ascii="Times New Roman" w:hAnsi="Times New Roman" w:cs="Times New Roman"/>
        </w:rPr>
        <w:t xml:space="preserve"> (which I would imagine has been developed after the vast exposure in the Skid Row environment.)</w:t>
      </w:r>
    </w:p>
    <w:p w14:paraId="73FBD389" w14:textId="77777777" w:rsidR="004A2DC4" w:rsidRPr="004A2DC4"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While their approaches are different, both men care deeply about Nathaniel’s well-being. However, Carter’s perspective aligns more closely with what our counseling texts recommend</w:t>
      </w:r>
      <w:r>
        <w:rPr>
          <w:rFonts w:ascii="Times New Roman" w:hAnsi="Times New Roman" w:cs="Times New Roman"/>
        </w:rPr>
        <w:t xml:space="preserve">, which is to </w:t>
      </w:r>
      <w:r w:rsidRPr="004A2DC4">
        <w:rPr>
          <w:rFonts w:ascii="Times New Roman" w:hAnsi="Times New Roman" w:cs="Times New Roman"/>
        </w:rPr>
        <w:t xml:space="preserve">meet clients where they are, honor their autonomy, and consider their full </w:t>
      </w:r>
      <w:r w:rsidRPr="004A2DC4">
        <w:rPr>
          <w:rFonts w:ascii="Times New Roman" w:hAnsi="Times New Roman" w:cs="Times New Roman"/>
        </w:rPr>
        <w:lastRenderedPageBreak/>
        <w:t xml:space="preserve">biopsychosocial context (Kress </w:t>
      </w:r>
      <w:r>
        <w:rPr>
          <w:rFonts w:ascii="Times New Roman" w:hAnsi="Times New Roman" w:cs="Times New Roman"/>
        </w:rPr>
        <w:t>et. al</w:t>
      </w:r>
      <w:r w:rsidRPr="004A2DC4">
        <w:rPr>
          <w:rFonts w:ascii="Times New Roman" w:hAnsi="Times New Roman" w:cs="Times New Roman"/>
        </w:rPr>
        <w:t xml:space="preserve">, 2019). This also reflects what DeAngelis (2021/2022) </w:t>
      </w:r>
      <w:r>
        <w:rPr>
          <w:rFonts w:ascii="Times New Roman" w:hAnsi="Times New Roman" w:cs="Times New Roman"/>
        </w:rPr>
        <w:t>suggests on how</w:t>
      </w:r>
      <w:r w:rsidRPr="004A2DC4">
        <w:rPr>
          <w:rFonts w:ascii="Times New Roman" w:hAnsi="Times New Roman" w:cs="Times New Roman"/>
        </w:rPr>
        <w:t xml:space="preserve"> recovery depends not just on medication, but on supportive relationships, safe environments, and dignity.</w:t>
      </w:r>
    </w:p>
    <w:p w14:paraId="1EEF16FF" w14:textId="77777777" w:rsidR="003D3AB3" w:rsidRPr="003D3AB3" w:rsidRDefault="004A2DC4" w:rsidP="004A2DC4">
      <w:pPr>
        <w:spacing w:line="480" w:lineRule="auto"/>
        <w:ind w:firstLine="720"/>
        <w:rPr>
          <w:rFonts w:ascii="Times New Roman" w:hAnsi="Times New Roman" w:cs="Times New Roman"/>
        </w:rPr>
      </w:pPr>
      <w:r w:rsidRPr="004A2DC4">
        <w:rPr>
          <w:rFonts w:ascii="Times New Roman" w:hAnsi="Times New Roman" w:cs="Times New Roman"/>
        </w:rPr>
        <w:t xml:space="preserve">Over time, Steve begins to see things </w:t>
      </w:r>
      <w:r>
        <w:rPr>
          <w:rFonts w:ascii="Times New Roman" w:hAnsi="Times New Roman" w:cs="Times New Roman"/>
        </w:rPr>
        <w:t xml:space="preserve">more in a more similar way as </w:t>
      </w:r>
      <w:r w:rsidRPr="004A2DC4">
        <w:rPr>
          <w:rFonts w:ascii="Times New Roman" w:hAnsi="Times New Roman" w:cs="Times New Roman"/>
        </w:rPr>
        <w:t>Carter. He realizes that he can’t “fix” Nathaniel</w:t>
      </w:r>
      <w:r>
        <w:rPr>
          <w:rFonts w:ascii="Times New Roman" w:hAnsi="Times New Roman" w:cs="Times New Roman"/>
        </w:rPr>
        <w:t xml:space="preserve">, </w:t>
      </w:r>
      <w:r w:rsidRPr="004A2DC4">
        <w:rPr>
          <w:rFonts w:ascii="Times New Roman" w:hAnsi="Times New Roman" w:cs="Times New Roman"/>
        </w:rPr>
        <w:t xml:space="preserve">and </w:t>
      </w:r>
      <w:r>
        <w:rPr>
          <w:rFonts w:ascii="Times New Roman" w:hAnsi="Times New Roman" w:cs="Times New Roman"/>
        </w:rPr>
        <w:t>how</w:t>
      </w:r>
      <w:r w:rsidRPr="004A2DC4">
        <w:rPr>
          <w:rFonts w:ascii="Times New Roman" w:hAnsi="Times New Roman" w:cs="Times New Roman"/>
        </w:rPr>
        <w:t xml:space="preserve"> recovery doesn’t have to mean going back to Juilliard or living symptom-free. </w:t>
      </w:r>
      <w:r>
        <w:rPr>
          <w:rFonts w:ascii="Times New Roman" w:hAnsi="Times New Roman" w:cs="Times New Roman"/>
        </w:rPr>
        <w:t xml:space="preserve">Steve learned this the hard way when Nathaniel got extremely upset about his attempt to diagnosis him with </w:t>
      </w:r>
      <w:r w:rsidRPr="004A2DC4">
        <w:rPr>
          <w:rFonts w:ascii="Times New Roman" w:hAnsi="Times New Roman" w:cs="Times New Roman"/>
        </w:rPr>
        <w:t>schizophrenia</w:t>
      </w:r>
      <w:r>
        <w:rPr>
          <w:rFonts w:ascii="Times New Roman" w:hAnsi="Times New Roman" w:cs="Times New Roman"/>
        </w:rPr>
        <w:t>.</w:t>
      </w:r>
      <w:r w:rsidRPr="004A2DC4">
        <w:rPr>
          <w:rFonts w:ascii="Times New Roman" w:hAnsi="Times New Roman" w:cs="Times New Roman"/>
        </w:rPr>
        <w:t xml:space="preserve"> This shift highlights the “diagnosis controversy” in counseling</w:t>
      </w:r>
      <w:r>
        <w:rPr>
          <w:rFonts w:ascii="Times New Roman" w:hAnsi="Times New Roman" w:cs="Times New Roman"/>
        </w:rPr>
        <w:t>, which is that</w:t>
      </w:r>
      <w:r w:rsidRPr="004A2DC4">
        <w:rPr>
          <w:rFonts w:ascii="Times New Roman" w:hAnsi="Times New Roman" w:cs="Times New Roman"/>
        </w:rPr>
        <w:t xml:space="preserve"> diagnoses can help guide treatment, </w:t>
      </w:r>
      <w:r>
        <w:rPr>
          <w:rFonts w:ascii="Times New Roman" w:hAnsi="Times New Roman" w:cs="Times New Roman"/>
        </w:rPr>
        <w:t xml:space="preserve">but </w:t>
      </w:r>
      <w:r w:rsidRPr="004A2DC4">
        <w:rPr>
          <w:rFonts w:ascii="Times New Roman" w:hAnsi="Times New Roman" w:cs="Times New Roman"/>
        </w:rPr>
        <w:t xml:space="preserve">they don’t define someone’s worth or potential. </w:t>
      </w:r>
    </w:p>
    <w:p w14:paraId="55520196" w14:textId="77777777" w:rsidR="003D3AB3" w:rsidRPr="003D3AB3" w:rsidRDefault="003D3AB3" w:rsidP="004A2DC4">
      <w:pPr>
        <w:spacing w:line="480" w:lineRule="auto"/>
        <w:rPr>
          <w:rFonts w:ascii="Times New Roman" w:hAnsi="Times New Roman" w:cs="Times New Roman"/>
          <w:b/>
          <w:bCs/>
          <w:i/>
          <w:iCs/>
        </w:rPr>
      </w:pPr>
      <w:r w:rsidRPr="003D3AB3">
        <w:rPr>
          <w:rFonts w:ascii="Times New Roman" w:hAnsi="Times New Roman" w:cs="Times New Roman"/>
          <w:b/>
          <w:bCs/>
          <w:i/>
          <w:iCs/>
        </w:rPr>
        <w:t xml:space="preserve">Interventions </w:t>
      </w:r>
    </w:p>
    <w:p w14:paraId="4613C63C" w14:textId="77777777" w:rsidR="004A2DC4" w:rsidRDefault="004A2DC4" w:rsidP="004A2DC4">
      <w:pPr>
        <w:spacing w:line="480" w:lineRule="auto"/>
        <w:ind w:firstLine="720"/>
        <w:rPr>
          <w:rFonts w:ascii="Times New Roman" w:hAnsi="Times New Roman" w:cs="Times New Roman"/>
        </w:rPr>
      </w:pPr>
      <w:r>
        <w:rPr>
          <w:rFonts w:ascii="Times New Roman" w:hAnsi="Times New Roman" w:cs="Times New Roman"/>
        </w:rPr>
        <w:t xml:space="preserve">Due to the fact that </w:t>
      </w:r>
      <w:r w:rsidRPr="004A2DC4">
        <w:rPr>
          <w:rFonts w:ascii="Times New Roman" w:hAnsi="Times New Roman" w:cs="Times New Roman"/>
        </w:rPr>
        <w:t xml:space="preserve">Nathaniel is living with schizophrenia and facing many challenges with housing, relationships, and daily functioning, he would benefit from </w:t>
      </w:r>
      <w:r>
        <w:rPr>
          <w:rFonts w:ascii="Times New Roman" w:hAnsi="Times New Roman" w:cs="Times New Roman"/>
        </w:rPr>
        <w:t xml:space="preserve">variety of </w:t>
      </w:r>
      <w:r w:rsidRPr="004A2DC4">
        <w:rPr>
          <w:rFonts w:ascii="Times New Roman" w:hAnsi="Times New Roman" w:cs="Times New Roman"/>
        </w:rPr>
        <w:t>mental health services</w:t>
      </w:r>
      <w:r>
        <w:rPr>
          <w:rFonts w:ascii="Times New Roman" w:hAnsi="Times New Roman" w:cs="Times New Roman"/>
        </w:rPr>
        <w:t xml:space="preserve"> and resources</w:t>
      </w:r>
      <w:r w:rsidRPr="004A2DC4">
        <w:rPr>
          <w:rFonts w:ascii="Times New Roman" w:hAnsi="Times New Roman" w:cs="Times New Roman"/>
        </w:rPr>
        <w:t xml:space="preserve">. Using the “Client Map” from SET Chapter 3 (Kress </w:t>
      </w:r>
      <w:r>
        <w:rPr>
          <w:rFonts w:ascii="Times New Roman" w:hAnsi="Times New Roman" w:cs="Times New Roman"/>
        </w:rPr>
        <w:t>et. al</w:t>
      </w:r>
      <w:r w:rsidRPr="004A2DC4">
        <w:rPr>
          <w:rFonts w:ascii="Times New Roman" w:hAnsi="Times New Roman" w:cs="Times New Roman"/>
        </w:rPr>
        <w:t>, 2019, pp. 97–</w:t>
      </w:r>
      <w:r>
        <w:rPr>
          <w:rFonts w:ascii="Times New Roman" w:hAnsi="Times New Roman" w:cs="Times New Roman"/>
        </w:rPr>
        <w:t>98</w:t>
      </w:r>
      <w:r w:rsidRPr="004A2DC4">
        <w:rPr>
          <w:rFonts w:ascii="Times New Roman" w:hAnsi="Times New Roman" w:cs="Times New Roman"/>
        </w:rPr>
        <w:t>), some interventions that could be especially helpful</w:t>
      </w:r>
      <w:r>
        <w:rPr>
          <w:rFonts w:ascii="Times New Roman" w:hAnsi="Times New Roman" w:cs="Times New Roman"/>
        </w:rPr>
        <w:t xml:space="preserve"> would essentially include a full spectrum of wraparound care. In my experience as a CASA, this includes a </w:t>
      </w:r>
      <w:r w:rsidRPr="004A2DC4">
        <w:rPr>
          <w:rFonts w:ascii="Times New Roman" w:hAnsi="Times New Roman" w:cs="Times New Roman"/>
        </w:rPr>
        <w:t>coordinated team</w:t>
      </w:r>
      <w:r>
        <w:rPr>
          <w:rFonts w:ascii="Times New Roman" w:hAnsi="Times New Roman" w:cs="Times New Roman"/>
        </w:rPr>
        <w:t xml:space="preserve"> (</w:t>
      </w:r>
      <w:r w:rsidRPr="004A2DC4">
        <w:rPr>
          <w:rFonts w:ascii="Times New Roman" w:hAnsi="Times New Roman" w:cs="Times New Roman"/>
        </w:rPr>
        <w:t>psychiatrist</w:t>
      </w:r>
      <w:r>
        <w:rPr>
          <w:rFonts w:ascii="Times New Roman" w:hAnsi="Times New Roman" w:cs="Times New Roman"/>
        </w:rPr>
        <w:t>/physician</w:t>
      </w:r>
      <w:r w:rsidRPr="004A2DC4">
        <w:rPr>
          <w:rFonts w:ascii="Times New Roman" w:hAnsi="Times New Roman" w:cs="Times New Roman"/>
        </w:rPr>
        <w:t xml:space="preserve">, </w:t>
      </w:r>
      <w:r>
        <w:rPr>
          <w:rFonts w:ascii="Times New Roman" w:hAnsi="Times New Roman" w:cs="Times New Roman"/>
        </w:rPr>
        <w:t>therapist</w:t>
      </w:r>
      <w:r w:rsidRPr="004A2DC4">
        <w:rPr>
          <w:rFonts w:ascii="Times New Roman" w:hAnsi="Times New Roman" w:cs="Times New Roman"/>
        </w:rPr>
        <w:t>, case manager, and housing specialist</w:t>
      </w:r>
      <w:r>
        <w:rPr>
          <w:rFonts w:ascii="Times New Roman" w:hAnsi="Times New Roman" w:cs="Times New Roman"/>
        </w:rPr>
        <w:t xml:space="preserve">) that all work together to </w:t>
      </w:r>
      <w:r w:rsidRPr="004A2DC4">
        <w:rPr>
          <w:rFonts w:ascii="Times New Roman" w:hAnsi="Times New Roman" w:cs="Times New Roman"/>
        </w:rPr>
        <w:t>help address all areas of Nathaniel’s life at once. This kind of approach makes sure his basic needs (like housing and safety) are met while also supporting his mental health and daily living skills.</w:t>
      </w:r>
    </w:p>
    <w:p w14:paraId="7FA8D777" w14:textId="77777777" w:rsidR="004A2DC4" w:rsidRDefault="004A2DC4" w:rsidP="004A2DC4">
      <w:pPr>
        <w:spacing w:line="480" w:lineRule="auto"/>
        <w:ind w:firstLine="720"/>
        <w:rPr>
          <w:rFonts w:ascii="Times New Roman" w:hAnsi="Times New Roman" w:cs="Times New Roman"/>
        </w:rPr>
      </w:pPr>
      <w:r>
        <w:rPr>
          <w:rFonts w:ascii="Times New Roman" w:hAnsi="Times New Roman" w:cs="Times New Roman"/>
        </w:rPr>
        <w:t xml:space="preserve">More specifically, if </w:t>
      </w:r>
      <w:r w:rsidRPr="004A2DC4">
        <w:rPr>
          <w:rFonts w:ascii="Times New Roman" w:hAnsi="Times New Roman" w:cs="Times New Roman"/>
        </w:rPr>
        <w:t xml:space="preserve">Nathaniel is open </w:t>
      </w:r>
      <w:r>
        <w:rPr>
          <w:rFonts w:ascii="Times New Roman" w:hAnsi="Times New Roman" w:cs="Times New Roman"/>
        </w:rPr>
        <w:t>minded to the idea</w:t>
      </w:r>
      <w:r w:rsidRPr="004A2DC4">
        <w:rPr>
          <w:rFonts w:ascii="Times New Roman" w:hAnsi="Times New Roman" w:cs="Times New Roman"/>
        </w:rPr>
        <w:t xml:space="preserve">, </w:t>
      </w:r>
      <w:r>
        <w:rPr>
          <w:rFonts w:ascii="Times New Roman" w:hAnsi="Times New Roman" w:cs="Times New Roman"/>
        </w:rPr>
        <w:t xml:space="preserve">a physician could assess and prescribe appropriate medication that could </w:t>
      </w:r>
      <w:r w:rsidRPr="004A2DC4">
        <w:rPr>
          <w:rFonts w:ascii="Times New Roman" w:hAnsi="Times New Roman" w:cs="Times New Roman"/>
        </w:rPr>
        <w:t xml:space="preserve">reduce hallucinations, delusions, and agitation. Research shows that medications like clozapine and olanzapine can lower hostility and support </w:t>
      </w:r>
      <w:r w:rsidRPr="004A2DC4">
        <w:rPr>
          <w:rFonts w:ascii="Times New Roman" w:hAnsi="Times New Roman" w:cs="Times New Roman"/>
        </w:rPr>
        <w:lastRenderedPageBreak/>
        <w:t>stability (DeAngelis, 2021/2022). However, this would need to be voluntary and paired with trust-building, since pushing medication too soon could damage the relationship.</w:t>
      </w:r>
    </w:p>
    <w:p w14:paraId="0B5EF11C" w14:textId="77777777" w:rsidR="004A2DC4" w:rsidRPr="004A2DC4" w:rsidRDefault="004A2DC4" w:rsidP="004A2DC4">
      <w:pPr>
        <w:spacing w:line="480" w:lineRule="auto"/>
        <w:ind w:firstLine="720"/>
        <w:rPr>
          <w:rFonts w:ascii="Times New Roman" w:hAnsi="Times New Roman" w:cs="Times New Roman"/>
        </w:rPr>
      </w:pPr>
      <w:r>
        <w:rPr>
          <w:rFonts w:ascii="Times New Roman" w:hAnsi="Times New Roman" w:cs="Times New Roman"/>
        </w:rPr>
        <w:t xml:space="preserve">In regards to therapy, </w:t>
      </w:r>
      <w:r w:rsidRPr="004A2DC4">
        <w:rPr>
          <w:rFonts w:ascii="Times New Roman" w:hAnsi="Times New Roman" w:cs="Times New Roman"/>
        </w:rPr>
        <w:t>combin</w:t>
      </w:r>
      <w:r>
        <w:rPr>
          <w:rFonts w:ascii="Times New Roman" w:hAnsi="Times New Roman" w:cs="Times New Roman"/>
        </w:rPr>
        <w:t>ing</w:t>
      </w:r>
      <w:r w:rsidRPr="004A2DC4">
        <w:rPr>
          <w:rFonts w:ascii="Times New Roman" w:hAnsi="Times New Roman" w:cs="Times New Roman"/>
        </w:rPr>
        <w:t xml:space="preserve"> CBT techniques with a strengths-based, person-centered focus</w:t>
      </w:r>
      <w:r>
        <w:rPr>
          <w:rFonts w:ascii="Times New Roman" w:hAnsi="Times New Roman" w:cs="Times New Roman"/>
        </w:rPr>
        <w:t xml:space="preserve"> could be helpful and a successful approach for Nathaniel</w:t>
      </w:r>
      <w:r w:rsidRPr="004A2DC4">
        <w:rPr>
          <w:rFonts w:ascii="Times New Roman" w:hAnsi="Times New Roman" w:cs="Times New Roman"/>
        </w:rPr>
        <w:t>. CBT could help him challenge unhelpful thoughts, build coping skills, and better understand his symptoms, while the person-centered, strengths-based lens would highlight his talents, values, and choices</w:t>
      </w:r>
      <w:r>
        <w:rPr>
          <w:rFonts w:ascii="Times New Roman" w:hAnsi="Times New Roman" w:cs="Times New Roman"/>
        </w:rPr>
        <w:t>, which would focus on s</w:t>
      </w:r>
      <w:r w:rsidRPr="004A2DC4">
        <w:rPr>
          <w:rFonts w:ascii="Times New Roman" w:hAnsi="Times New Roman" w:cs="Times New Roman"/>
        </w:rPr>
        <w:t>eeing him as more than his diagnosis and empowering him to lead his own recovery.</w:t>
      </w:r>
    </w:p>
    <w:p w14:paraId="545482D5" w14:textId="77777777" w:rsidR="004A2DC4" w:rsidRPr="004A2DC4" w:rsidRDefault="004A2DC4" w:rsidP="004A2DC4">
      <w:pPr>
        <w:spacing w:line="480" w:lineRule="auto"/>
        <w:ind w:firstLine="720"/>
        <w:rPr>
          <w:rFonts w:ascii="Times New Roman" w:hAnsi="Times New Roman" w:cs="Times New Roman"/>
        </w:rPr>
      </w:pPr>
      <w:r>
        <w:rPr>
          <w:rFonts w:ascii="Times New Roman" w:hAnsi="Times New Roman" w:cs="Times New Roman"/>
        </w:rPr>
        <w:t xml:space="preserve">Lastly although he had shown the attempt to stay in the new apartment housing, it would be ideal for Nathaniel to maintain </w:t>
      </w:r>
      <w:r w:rsidRPr="004A2DC4">
        <w:rPr>
          <w:rFonts w:ascii="Times New Roman" w:hAnsi="Times New Roman" w:cs="Times New Roman"/>
        </w:rPr>
        <w:t>a stable</w:t>
      </w:r>
      <w:r>
        <w:rPr>
          <w:rFonts w:ascii="Times New Roman" w:hAnsi="Times New Roman" w:cs="Times New Roman"/>
        </w:rPr>
        <w:t xml:space="preserve"> and </w:t>
      </w:r>
      <w:r w:rsidRPr="004A2DC4">
        <w:rPr>
          <w:rFonts w:ascii="Times New Roman" w:hAnsi="Times New Roman" w:cs="Times New Roman"/>
        </w:rPr>
        <w:t>safe place to live would reduce stress and support recovery</w:t>
      </w:r>
      <w:r>
        <w:rPr>
          <w:rFonts w:ascii="Times New Roman" w:hAnsi="Times New Roman" w:cs="Times New Roman"/>
        </w:rPr>
        <w:t>, which could be supported in the wraparound care. In addition,</w:t>
      </w:r>
      <w:r w:rsidRPr="004A2DC4">
        <w:rPr>
          <w:rFonts w:ascii="Times New Roman" w:hAnsi="Times New Roman" w:cs="Times New Roman"/>
        </w:rPr>
        <w:t xml:space="preserve"> </w:t>
      </w:r>
      <w:r>
        <w:rPr>
          <w:rFonts w:ascii="Times New Roman" w:hAnsi="Times New Roman" w:cs="Times New Roman"/>
        </w:rPr>
        <w:t xml:space="preserve">any activities involving </w:t>
      </w:r>
      <w:r w:rsidRPr="004A2DC4">
        <w:rPr>
          <w:rFonts w:ascii="Times New Roman" w:hAnsi="Times New Roman" w:cs="Times New Roman"/>
        </w:rPr>
        <w:t>music</w:t>
      </w:r>
      <w:r>
        <w:rPr>
          <w:rFonts w:ascii="Times New Roman" w:hAnsi="Times New Roman" w:cs="Times New Roman"/>
        </w:rPr>
        <w:t xml:space="preserve">, such as his attendance to the symphony at the end of the movie, or even continued play of the instruments would help support that </w:t>
      </w:r>
      <w:r w:rsidRPr="004A2DC4">
        <w:rPr>
          <w:rFonts w:ascii="Times New Roman" w:hAnsi="Times New Roman" w:cs="Times New Roman"/>
        </w:rPr>
        <w:t>major part of his identity</w:t>
      </w:r>
      <w:r>
        <w:rPr>
          <w:rFonts w:ascii="Times New Roman" w:hAnsi="Times New Roman" w:cs="Times New Roman"/>
        </w:rPr>
        <w:t>.</w:t>
      </w:r>
      <w:r w:rsidRPr="004A2DC4">
        <w:rPr>
          <w:rFonts w:ascii="Times New Roman" w:hAnsi="Times New Roman" w:cs="Times New Roman"/>
        </w:rPr>
        <w:t xml:space="preserve"> </w:t>
      </w:r>
      <w:r>
        <w:rPr>
          <w:rFonts w:ascii="Times New Roman" w:hAnsi="Times New Roman" w:cs="Times New Roman"/>
        </w:rPr>
        <w:t>F</w:t>
      </w:r>
      <w:r w:rsidRPr="004A2DC4">
        <w:rPr>
          <w:rFonts w:ascii="Times New Roman" w:hAnsi="Times New Roman" w:cs="Times New Roman"/>
        </w:rPr>
        <w:t>inding ways to connect him with music-related activities</w:t>
      </w:r>
      <w:r>
        <w:rPr>
          <w:rFonts w:ascii="Times New Roman" w:hAnsi="Times New Roman" w:cs="Times New Roman"/>
        </w:rPr>
        <w:t xml:space="preserve"> would seem to</w:t>
      </w:r>
      <w:r w:rsidRPr="004A2DC4">
        <w:rPr>
          <w:rFonts w:ascii="Times New Roman" w:hAnsi="Times New Roman" w:cs="Times New Roman"/>
        </w:rPr>
        <w:t xml:space="preserve"> give him a sense of purpose and belonging.</w:t>
      </w:r>
      <w:r>
        <w:rPr>
          <w:rFonts w:ascii="Times New Roman" w:hAnsi="Times New Roman" w:cs="Times New Roman"/>
        </w:rPr>
        <w:t xml:space="preserve"> </w:t>
      </w:r>
    </w:p>
    <w:p w14:paraId="492C000B" w14:textId="77777777" w:rsidR="003D3AB3" w:rsidRDefault="003D3AB3" w:rsidP="004A2DC4">
      <w:pPr>
        <w:spacing w:line="480" w:lineRule="auto"/>
        <w:rPr>
          <w:rFonts w:ascii="Times New Roman" w:hAnsi="Times New Roman" w:cs="Times New Roman"/>
        </w:rPr>
      </w:pPr>
    </w:p>
    <w:p w14:paraId="380A7798" w14:textId="77777777" w:rsidR="004A2DC4" w:rsidRDefault="004A2DC4" w:rsidP="004A2DC4">
      <w:pPr>
        <w:spacing w:line="480" w:lineRule="auto"/>
        <w:rPr>
          <w:rFonts w:ascii="Times New Roman" w:hAnsi="Times New Roman" w:cs="Times New Roman"/>
        </w:rPr>
      </w:pPr>
    </w:p>
    <w:p w14:paraId="049AD4A5" w14:textId="77777777" w:rsidR="004A2DC4" w:rsidRDefault="004A2DC4" w:rsidP="004A2DC4">
      <w:pPr>
        <w:spacing w:line="480" w:lineRule="auto"/>
        <w:rPr>
          <w:rFonts w:ascii="Times New Roman" w:hAnsi="Times New Roman" w:cs="Times New Roman"/>
        </w:rPr>
      </w:pPr>
    </w:p>
    <w:p w14:paraId="42DC69ED" w14:textId="77777777" w:rsidR="004A2DC4" w:rsidRDefault="004A2DC4" w:rsidP="004A2DC4">
      <w:pPr>
        <w:spacing w:line="480" w:lineRule="auto"/>
        <w:rPr>
          <w:rFonts w:ascii="Times New Roman" w:hAnsi="Times New Roman" w:cs="Times New Roman"/>
        </w:rPr>
      </w:pPr>
    </w:p>
    <w:p w14:paraId="1CD8747A" w14:textId="77777777" w:rsidR="004A2DC4" w:rsidRDefault="004A2DC4" w:rsidP="004A2DC4">
      <w:pPr>
        <w:spacing w:line="480" w:lineRule="auto"/>
        <w:rPr>
          <w:rFonts w:ascii="Times New Roman" w:hAnsi="Times New Roman" w:cs="Times New Roman"/>
        </w:rPr>
      </w:pPr>
    </w:p>
    <w:p w14:paraId="36F93BD2" w14:textId="77777777" w:rsidR="004A2DC4" w:rsidRDefault="004A2DC4" w:rsidP="004A2DC4">
      <w:pPr>
        <w:spacing w:line="480" w:lineRule="auto"/>
        <w:rPr>
          <w:rFonts w:ascii="Times New Roman" w:hAnsi="Times New Roman" w:cs="Times New Roman"/>
        </w:rPr>
      </w:pPr>
    </w:p>
    <w:p w14:paraId="1278B66B" w14:textId="77777777" w:rsidR="004A2DC4" w:rsidRDefault="004A2DC4" w:rsidP="004A2DC4">
      <w:pPr>
        <w:spacing w:line="480" w:lineRule="auto"/>
        <w:rPr>
          <w:rFonts w:ascii="Times New Roman" w:hAnsi="Times New Roman" w:cs="Times New Roman"/>
        </w:rPr>
      </w:pPr>
    </w:p>
    <w:p w14:paraId="3BFAD327" w14:textId="77777777" w:rsidR="004A2DC4" w:rsidRPr="003D3AB3" w:rsidRDefault="004A2DC4" w:rsidP="004A2DC4">
      <w:pPr>
        <w:spacing w:line="480" w:lineRule="auto"/>
        <w:rPr>
          <w:rFonts w:ascii="Times New Roman" w:hAnsi="Times New Roman" w:cs="Times New Roman"/>
        </w:rPr>
      </w:pPr>
    </w:p>
    <w:p w14:paraId="2083666C" w14:textId="77777777" w:rsidR="003D3AB3" w:rsidRPr="003D3AB3" w:rsidRDefault="003D3AB3" w:rsidP="004A2DC4">
      <w:pPr>
        <w:spacing w:line="480" w:lineRule="auto"/>
        <w:jc w:val="center"/>
        <w:rPr>
          <w:rFonts w:ascii="Times New Roman" w:hAnsi="Times New Roman" w:cs="Times New Roman"/>
          <w:b/>
          <w:bCs/>
        </w:rPr>
      </w:pPr>
      <w:r w:rsidRPr="003D3AB3">
        <w:rPr>
          <w:rFonts w:ascii="Times New Roman" w:hAnsi="Times New Roman" w:cs="Times New Roman"/>
          <w:b/>
          <w:bCs/>
        </w:rPr>
        <w:lastRenderedPageBreak/>
        <w:t>References</w:t>
      </w:r>
      <w:r w:rsidR="004A2DC4">
        <w:rPr>
          <w:rFonts w:ascii="Times New Roman" w:hAnsi="Times New Roman" w:cs="Times New Roman"/>
          <w:b/>
          <w:bCs/>
        </w:rPr>
        <w:t>:</w:t>
      </w:r>
    </w:p>
    <w:p w14:paraId="6BFCFC3F" w14:textId="77777777" w:rsidR="003D3AB3" w:rsidRPr="003D3AB3" w:rsidRDefault="003D3AB3" w:rsidP="004A2DC4">
      <w:pPr>
        <w:spacing w:line="480" w:lineRule="auto"/>
        <w:ind w:left="720" w:hanging="720"/>
        <w:rPr>
          <w:rFonts w:ascii="Times New Roman" w:hAnsi="Times New Roman" w:cs="Times New Roman"/>
        </w:rPr>
      </w:pPr>
      <w:r w:rsidRPr="003D3AB3">
        <w:rPr>
          <w:rFonts w:ascii="Times New Roman" w:hAnsi="Times New Roman" w:cs="Times New Roman"/>
        </w:rPr>
        <w:t>American Psychiatric Association. (2022). </w:t>
      </w:r>
      <w:r w:rsidRPr="003D3AB3">
        <w:rPr>
          <w:rFonts w:ascii="Times New Roman" w:hAnsi="Times New Roman" w:cs="Times New Roman"/>
          <w:i/>
          <w:iCs/>
        </w:rPr>
        <w:t>Diagnostic and statistical manual of mental disorders</w:t>
      </w:r>
      <w:r w:rsidRPr="003D3AB3">
        <w:rPr>
          <w:rFonts w:ascii="Times New Roman" w:hAnsi="Times New Roman" w:cs="Times New Roman"/>
        </w:rPr>
        <w:t> (5th ed., text rev.).</w:t>
      </w:r>
    </w:p>
    <w:p w14:paraId="6365F3DF" w14:textId="77777777" w:rsidR="003D3AB3" w:rsidRPr="003D3AB3" w:rsidRDefault="003D3AB3" w:rsidP="004A2DC4">
      <w:pPr>
        <w:spacing w:line="480" w:lineRule="auto"/>
        <w:ind w:left="720" w:hanging="720"/>
        <w:rPr>
          <w:rFonts w:ascii="Times New Roman" w:hAnsi="Times New Roman" w:cs="Times New Roman"/>
        </w:rPr>
      </w:pPr>
      <w:r w:rsidRPr="003D3AB3">
        <w:rPr>
          <w:rFonts w:ascii="Times New Roman" w:hAnsi="Times New Roman" w:cs="Times New Roman"/>
        </w:rPr>
        <w:t>DeAngelis, T. (2021/2022). Mental illness and violence: Debunking myths, addressing realities. </w:t>
      </w:r>
      <w:r w:rsidRPr="003D3AB3">
        <w:rPr>
          <w:rFonts w:ascii="Times New Roman" w:hAnsi="Times New Roman" w:cs="Times New Roman"/>
          <w:i/>
          <w:iCs/>
        </w:rPr>
        <w:t>Monitor on Psychology, 52</w:t>
      </w:r>
      <w:r w:rsidRPr="003D3AB3">
        <w:rPr>
          <w:rFonts w:ascii="Times New Roman" w:hAnsi="Times New Roman" w:cs="Times New Roman"/>
        </w:rPr>
        <w:t>(1).</w:t>
      </w:r>
    </w:p>
    <w:p w14:paraId="59499CEF" w14:textId="77777777" w:rsidR="003D3AB3" w:rsidRDefault="003D3AB3" w:rsidP="004A2DC4">
      <w:pPr>
        <w:spacing w:line="480" w:lineRule="auto"/>
        <w:ind w:left="720" w:hanging="720"/>
        <w:rPr>
          <w:rFonts w:ascii="Times New Roman" w:hAnsi="Times New Roman" w:cs="Times New Roman"/>
        </w:rPr>
      </w:pPr>
      <w:r w:rsidRPr="003D3AB3">
        <w:rPr>
          <w:rFonts w:ascii="Times New Roman" w:hAnsi="Times New Roman" w:cs="Times New Roman"/>
        </w:rPr>
        <w:t xml:space="preserve">Kress, V. E., &amp; </w:t>
      </w:r>
      <w:proofErr w:type="spellStart"/>
      <w:r w:rsidRPr="003D3AB3">
        <w:rPr>
          <w:rFonts w:ascii="Times New Roman" w:hAnsi="Times New Roman" w:cs="Times New Roman"/>
        </w:rPr>
        <w:t>Paylo</w:t>
      </w:r>
      <w:proofErr w:type="spellEnd"/>
      <w:r w:rsidRPr="003D3AB3">
        <w:rPr>
          <w:rFonts w:ascii="Times New Roman" w:hAnsi="Times New Roman" w:cs="Times New Roman"/>
        </w:rPr>
        <w:t>, M. J. (2019). </w:t>
      </w:r>
      <w:r w:rsidRPr="003D3AB3">
        <w:rPr>
          <w:rFonts w:ascii="Times New Roman" w:hAnsi="Times New Roman" w:cs="Times New Roman"/>
          <w:i/>
          <w:iCs/>
        </w:rPr>
        <w:t>Treating those with mental disorders: A comprehensive approach to case conceptualization and treatment</w:t>
      </w:r>
      <w:r w:rsidRPr="003D3AB3">
        <w:rPr>
          <w:rFonts w:ascii="Times New Roman" w:hAnsi="Times New Roman" w:cs="Times New Roman"/>
        </w:rPr>
        <w:t> (2nd ed.). Pearson.</w:t>
      </w:r>
    </w:p>
    <w:p w14:paraId="78165E61" w14:textId="77777777" w:rsidR="003D3AB3" w:rsidRPr="003D3AB3" w:rsidRDefault="003D3AB3" w:rsidP="004A2DC4">
      <w:pPr>
        <w:spacing w:line="480" w:lineRule="auto"/>
        <w:ind w:left="720" w:hanging="720"/>
        <w:rPr>
          <w:rFonts w:ascii="Times New Roman" w:hAnsi="Times New Roman" w:cs="Times New Roman"/>
        </w:rPr>
      </w:pPr>
      <w:r w:rsidRPr="003D3AB3">
        <w:rPr>
          <w:rFonts w:ascii="Times New Roman" w:hAnsi="Times New Roman" w:cs="Times New Roman"/>
        </w:rPr>
        <w:t xml:space="preserve">Wright, J. (Director). (2009). </w:t>
      </w:r>
      <w:r w:rsidRPr="003D3AB3">
        <w:rPr>
          <w:rFonts w:ascii="Times New Roman" w:hAnsi="Times New Roman" w:cs="Times New Roman"/>
          <w:i/>
          <w:iCs/>
        </w:rPr>
        <w:t xml:space="preserve">The Soloist </w:t>
      </w:r>
      <w:r w:rsidRPr="003D3AB3">
        <w:rPr>
          <w:rFonts w:ascii="Times New Roman" w:hAnsi="Times New Roman" w:cs="Times New Roman"/>
        </w:rPr>
        <w:t xml:space="preserve">[Film]. YouTube. </w:t>
      </w:r>
      <w:r w:rsidRPr="003D3AB3">
        <w:rPr>
          <w:rFonts w:ascii="Times New Roman" w:hAnsi="Times New Roman" w:cs="Times New Roman"/>
          <w:color w:val="000000"/>
        </w:rPr>
        <w:t>https://www.youtube.com/watch?v=insertvideoID</w:t>
      </w:r>
    </w:p>
    <w:p w14:paraId="0D2F9C1D" w14:textId="77777777" w:rsidR="003D3AB3" w:rsidRDefault="003D3AB3"/>
    <w:sectPr w:rsidR="003D3AB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6ABF" w14:textId="77777777" w:rsidR="001817DC" w:rsidRDefault="001817DC" w:rsidP="003D3AB3">
      <w:pPr>
        <w:spacing w:after="0" w:line="240" w:lineRule="auto"/>
      </w:pPr>
      <w:r>
        <w:separator/>
      </w:r>
    </w:p>
  </w:endnote>
  <w:endnote w:type="continuationSeparator" w:id="0">
    <w:p w14:paraId="76F6EAA4" w14:textId="77777777" w:rsidR="001817DC" w:rsidRDefault="001817DC" w:rsidP="003D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035D" w14:textId="77777777" w:rsidR="001817DC" w:rsidRDefault="001817DC" w:rsidP="003D3AB3">
      <w:pPr>
        <w:spacing w:after="0" w:line="240" w:lineRule="auto"/>
      </w:pPr>
      <w:r>
        <w:separator/>
      </w:r>
    </w:p>
  </w:footnote>
  <w:footnote w:type="continuationSeparator" w:id="0">
    <w:p w14:paraId="506CF5C5" w14:textId="77777777" w:rsidR="001817DC" w:rsidRDefault="001817DC" w:rsidP="003D3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742422"/>
      <w:docPartObj>
        <w:docPartGallery w:val="Page Numbers (Top of Page)"/>
        <w:docPartUnique/>
      </w:docPartObj>
    </w:sdtPr>
    <w:sdtContent>
      <w:p w14:paraId="1CEE9C14" w14:textId="77777777" w:rsidR="003D3AB3" w:rsidRDefault="003D3AB3" w:rsidP="00DE5E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E666D6" w14:textId="77777777" w:rsidR="003D3AB3" w:rsidRDefault="003D3AB3" w:rsidP="003D3A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0884372"/>
      <w:docPartObj>
        <w:docPartGallery w:val="Page Numbers (Top of Page)"/>
        <w:docPartUnique/>
      </w:docPartObj>
    </w:sdtPr>
    <w:sdtContent>
      <w:p w14:paraId="521DE23F" w14:textId="77777777" w:rsidR="003D3AB3" w:rsidRDefault="003D3AB3" w:rsidP="00DE5E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D5B35" w14:textId="77777777" w:rsidR="003D3AB3" w:rsidRDefault="003D3AB3" w:rsidP="003D3AB3">
    <w:pPr>
      <w:pStyle w:val="Header"/>
      <w:ind w:right="360"/>
    </w:pPr>
    <w:r>
      <w:t xml:space="preserve">Film Review: </w:t>
    </w:r>
    <w:r w:rsidRPr="003D3AB3">
      <w:rPr>
        <w:i/>
        <w:iCs/>
      </w:rPr>
      <w:t>The Soloist</w:t>
    </w:r>
  </w:p>
  <w:p w14:paraId="6720F5AA" w14:textId="77777777" w:rsidR="003D3AB3" w:rsidRDefault="003D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675B7"/>
    <w:multiLevelType w:val="multilevel"/>
    <w:tmpl w:val="726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68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B3"/>
    <w:rsid w:val="000E198E"/>
    <w:rsid w:val="001817DC"/>
    <w:rsid w:val="001F1DF8"/>
    <w:rsid w:val="003D3AB3"/>
    <w:rsid w:val="004A2DC4"/>
    <w:rsid w:val="004C5E0F"/>
    <w:rsid w:val="0059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7BF4"/>
  <w15:chartTrackingRefBased/>
  <w15:docId w15:val="{62E8A4CC-EF25-C349-BE48-217A17FB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A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A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A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A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A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A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A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AB3"/>
    <w:rPr>
      <w:rFonts w:eastAsiaTheme="majorEastAsia" w:cstheme="majorBidi"/>
      <w:color w:val="272727" w:themeColor="text1" w:themeTint="D8"/>
    </w:rPr>
  </w:style>
  <w:style w:type="paragraph" w:styleId="Title">
    <w:name w:val="Title"/>
    <w:basedOn w:val="Normal"/>
    <w:next w:val="Normal"/>
    <w:link w:val="TitleChar"/>
    <w:uiPriority w:val="10"/>
    <w:qFormat/>
    <w:rsid w:val="003D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AB3"/>
    <w:pPr>
      <w:spacing w:before="160"/>
      <w:jc w:val="center"/>
    </w:pPr>
    <w:rPr>
      <w:i/>
      <w:iCs/>
      <w:color w:val="404040" w:themeColor="text1" w:themeTint="BF"/>
    </w:rPr>
  </w:style>
  <w:style w:type="character" w:customStyle="1" w:styleId="QuoteChar">
    <w:name w:val="Quote Char"/>
    <w:basedOn w:val="DefaultParagraphFont"/>
    <w:link w:val="Quote"/>
    <w:uiPriority w:val="29"/>
    <w:rsid w:val="003D3AB3"/>
    <w:rPr>
      <w:i/>
      <w:iCs/>
      <w:color w:val="404040" w:themeColor="text1" w:themeTint="BF"/>
    </w:rPr>
  </w:style>
  <w:style w:type="paragraph" w:styleId="ListParagraph">
    <w:name w:val="List Paragraph"/>
    <w:basedOn w:val="Normal"/>
    <w:uiPriority w:val="34"/>
    <w:qFormat/>
    <w:rsid w:val="003D3AB3"/>
    <w:pPr>
      <w:ind w:left="720"/>
      <w:contextualSpacing/>
    </w:pPr>
  </w:style>
  <w:style w:type="character" w:styleId="IntenseEmphasis">
    <w:name w:val="Intense Emphasis"/>
    <w:basedOn w:val="DefaultParagraphFont"/>
    <w:uiPriority w:val="21"/>
    <w:qFormat/>
    <w:rsid w:val="003D3AB3"/>
    <w:rPr>
      <w:i/>
      <w:iCs/>
      <w:color w:val="2F5496" w:themeColor="accent1" w:themeShade="BF"/>
    </w:rPr>
  </w:style>
  <w:style w:type="paragraph" w:styleId="IntenseQuote">
    <w:name w:val="Intense Quote"/>
    <w:basedOn w:val="Normal"/>
    <w:next w:val="Normal"/>
    <w:link w:val="IntenseQuoteChar"/>
    <w:uiPriority w:val="30"/>
    <w:qFormat/>
    <w:rsid w:val="003D3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AB3"/>
    <w:rPr>
      <w:i/>
      <w:iCs/>
      <w:color w:val="2F5496" w:themeColor="accent1" w:themeShade="BF"/>
    </w:rPr>
  </w:style>
  <w:style w:type="character" w:styleId="IntenseReference">
    <w:name w:val="Intense Reference"/>
    <w:basedOn w:val="DefaultParagraphFont"/>
    <w:uiPriority w:val="32"/>
    <w:qFormat/>
    <w:rsid w:val="003D3AB3"/>
    <w:rPr>
      <w:b/>
      <w:bCs/>
      <w:smallCaps/>
      <w:color w:val="2F5496" w:themeColor="accent1" w:themeShade="BF"/>
      <w:spacing w:val="5"/>
    </w:rPr>
  </w:style>
  <w:style w:type="paragraph" w:styleId="Header">
    <w:name w:val="header"/>
    <w:basedOn w:val="Normal"/>
    <w:link w:val="HeaderChar"/>
    <w:uiPriority w:val="99"/>
    <w:unhideWhenUsed/>
    <w:rsid w:val="003D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B3"/>
  </w:style>
  <w:style w:type="paragraph" w:styleId="Footer">
    <w:name w:val="footer"/>
    <w:basedOn w:val="Normal"/>
    <w:link w:val="FooterChar"/>
    <w:uiPriority w:val="99"/>
    <w:unhideWhenUsed/>
    <w:rsid w:val="003D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B3"/>
  </w:style>
  <w:style w:type="character" w:styleId="PageNumber">
    <w:name w:val="page number"/>
    <w:basedOn w:val="DefaultParagraphFont"/>
    <w:uiPriority w:val="99"/>
    <w:semiHidden/>
    <w:unhideWhenUsed/>
    <w:rsid w:val="003D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07301">
      <w:bodyDiv w:val="1"/>
      <w:marLeft w:val="0"/>
      <w:marRight w:val="0"/>
      <w:marTop w:val="0"/>
      <w:marBottom w:val="0"/>
      <w:divBdr>
        <w:top w:val="none" w:sz="0" w:space="0" w:color="auto"/>
        <w:left w:val="none" w:sz="0" w:space="0" w:color="auto"/>
        <w:bottom w:val="none" w:sz="0" w:space="0" w:color="auto"/>
        <w:right w:val="none" w:sz="0" w:space="0" w:color="auto"/>
      </w:divBdr>
    </w:div>
    <w:div w:id="1269582908">
      <w:bodyDiv w:val="1"/>
      <w:marLeft w:val="0"/>
      <w:marRight w:val="0"/>
      <w:marTop w:val="0"/>
      <w:marBottom w:val="0"/>
      <w:divBdr>
        <w:top w:val="none" w:sz="0" w:space="0" w:color="auto"/>
        <w:left w:val="none" w:sz="0" w:space="0" w:color="auto"/>
        <w:bottom w:val="none" w:sz="0" w:space="0" w:color="auto"/>
        <w:right w:val="none" w:sz="0" w:space="0" w:color="auto"/>
      </w:divBdr>
    </w:div>
    <w:div w:id="1441990460">
      <w:bodyDiv w:val="1"/>
      <w:marLeft w:val="0"/>
      <w:marRight w:val="0"/>
      <w:marTop w:val="0"/>
      <w:marBottom w:val="0"/>
      <w:divBdr>
        <w:top w:val="none" w:sz="0" w:space="0" w:color="auto"/>
        <w:left w:val="none" w:sz="0" w:space="0" w:color="auto"/>
        <w:bottom w:val="none" w:sz="0" w:space="0" w:color="auto"/>
        <w:right w:val="none" w:sz="0" w:space="0" w:color="auto"/>
      </w:divBdr>
    </w:div>
    <w:div w:id="1614093563">
      <w:bodyDiv w:val="1"/>
      <w:marLeft w:val="0"/>
      <w:marRight w:val="0"/>
      <w:marTop w:val="0"/>
      <w:marBottom w:val="0"/>
      <w:divBdr>
        <w:top w:val="none" w:sz="0" w:space="0" w:color="auto"/>
        <w:left w:val="none" w:sz="0" w:space="0" w:color="auto"/>
        <w:bottom w:val="none" w:sz="0" w:space="0" w:color="auto"/>
        <w:right w:val="none" w:sz="0" w:space="0" w:color="auto"/>
      </w:divBdr>
    </w:div>
    <w:div w:id="16603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1001</Words>
  <Characters>8396</Characters>
  <Application>Microsoft Office Word</Application>
  <DocSecurity>0</DocSecurity>
  <Lines>4198</Lines>
  <Paragraphs>293</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2026-04-26T22:26:00Z</dcterms:created>
  <dcterms:modified xsi:type="dcterms:W3CDTF">2026-04-26T22:26:00Z</dcterms:modified>
</cp:coreProperties>
</file>